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7D" w:rsidRPr="00FF7770" w:rsidRDefault="00C124A9" w:rsidP="00C124A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Сводка поступивших предложений к инвестиционной программе ПАО «</w:t>
      </w:r>
      <w:r w:rsidR="006E0BBC">
        <w:rPr>
          <w:rFonts w:ascii="Times New Roman" w:hAnsi="Times New Roman" w:cs="Times New Roman"/>
          <w:sz w:val="28"/>
          <w:szCs w:val="28"/>
        </w:rPr>
        <w:t>Россети Северо-Запад</w:t>
      </w:r>
      <w:r w:rsidRPr="00FF7770">
        <w:rPr>
          <w:rFonts w:ascii="Times New Roman" w:hAnsi="Times New Roman" w:cs="Times New Roman"/>
          <w:sz w:val="28"/>
          <w:szCs w:val="28"/>
        </w:rPr>
        <w:t>» на период 2016-2025 годов, утвержденной приказом Минэнерго России от 30.11.2015 №906</w:t>
      </w:r>
      <w:r w:rsidR="001378EB">
        <w:rPr>
          <w:rFonts w:ascii="Times New Roman" w:hAnsi="Times New Roman" w:cs="Times New Roman"/>
          <w:sz w:val="28"/>
          <w:szCs w:val="28"/>
        </w:rPr>
        <w:t>,</w:t>
      </w:r>
      <w:r w:rsidRPr="00FF7770">
        <w:rPr>
          <w:rFonts w:ascii="Times New Roman" w:hAnsi="Times New Roman" w:cs="Times New Roman"/>
          <w:sz w:val="28"/>
          <w:szCs w:val="28"/>
        </w:rPr>
        <w:t xml:space="preserve"> </w:t>
      </w:r>
      <w:r w:rsidR="00F7309D" w:rsidRPr="00F7309D">
        <w:rPr>
          <w:rFonts w:ascii="Times New Roman" w:hAnsi="Times New Roman" w:cs="Times New Roman"/>
          <w:sz w:val="28"/>
          <w:szCs w:val="28"/>
        </w:rPr>
        <w:t>с изменениями, внесенными приказом Минэ</w:t>
      </w:r>
      <w:r w:rsidR="00F7309D">
        <w:rPr>
          <w:rFonts w:ascii="Times New Roman" w:hAnsi="Times New Roman" w:cs="Times New Roman"/>
          <w:sz w:val="28"/>
          <w:szCs w:val="28"/>
        </w:rPr>
        <w:t>нерго России от 2</w:t>
      </w:r>
      <w:r w:rsidR="006E0BBC">
        <w:rPr>
          <w:rFonts w:ascii="Times New Roman" w:hAnsi="Times New Roman" w:cs="Times New Roman"/>
          <w:sz w:val="28"/>
          <w:szCs w:val="28"/>
        </w:rPr>
        <w:t>4</w:t>
      </w:r>
      <w:r w:rsidR="00F7309D">
        <w:rPr>
          <w:rFonts w:ascii="Times New Roman" w:hAnsi="Times New Roman" w:cs="Times New Roman"/>
          <w:sz w:val="28"/>
          <w:szCs w:val="28"/>
        </w:rPr>
        <w:t>.12.202</w:t>
      </w:r>
      <w:r w:rsidR="006E0BBC">
        <w:rPr>
          <w:rFonts w:ascii="Times New Roman" w:hAnsi="Times New Roman" w:cs="Times New Roman"/>
          <w:sz w:val="28"/>
          <w:szCs w:val="28"/>
        </w:rPr>
        <w:t>1</w:t>
      </w:r>
      <w:r w:rsidR="00F7309D">
        <w:rPr>
          <w:rFonts w:ascii="Times New Roman" w:hAnsi="Times New Roman" w:cs="Times New Roman"/>
          <w:sz w:val="28"/>
          <w:szCs w:val="28"/>
        </w:rPr>
        <w:t xml:space="preserve"> №</w:t>
      </w:r>
      <w:r w:rsidR="006E0BBC">
        <w:rPr>
          <w:rFonts w:ascii="Times New Roman" w:hAnsi="Times New Roman" w:cs="Times New Roman"/>
          <w:sz w:val="28"/>
          <w:szCs w:val="28"/>
        </w:rPr>
        <w:t>33</w:t>
      </w:r>
      <w:r w:rsidR="00F7309D">
        <w:rPr>
          <w:rFonts w:ascii="Times New Roman" w:hAnsi="Times New Roman" w:cs="Times New Roman"/>
          <w:sz w:val="28"/>
          <w:szCs w:val="28"/>
        </w:rPr>
        <w:t>@</w:t>
      </w:r>
    </w:p>
    <w:p w:rsidR="006E6E18" w:rsidRPr="00FF7770" w:rsidRDefault="006E6E18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4A9" w:rsidRPr="00FF7770" w:rsidRDefault="006E6E18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В соответствии с требованиями п.6 Правил утверждения инвестиционных программ субъектов электроэнергетики, утвержденных Постановлением Правительства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Российской Федерации 01.12.2009 №977, предложений по корректировке утвержденной инвестиционной программы ПАО «МРСК Северо-Запада» в период до 15 января 20</w:t>
      </w:r>
      <w:r w:rsidR="007E6F04" w:rsidRPr="007E6F04">
        <w:rPr>
          <w:rFonts w:ascii="Times New Roman" w:hAnsi="Times New Roman" w:cs="Times New Roman"/>
          <w:sz w:val="28"/>
          <w:szCs w:val="28"/>
        </w:rPr>
        <w:t>2</w:t>
      </w:r>
      <w:r w:rsidR="006E0BBC">
        <w:rPr>
          <w:rFonts w:ascii="Times New Roman" w:hAnsi="Times New Roman" w:cs="Times New Roman"/>
          <w:sz w:val="28"/>
          <w:szCs w:val="28"/>
        </w:rPr>
        <w:t>2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года не поступило.</w:t>
      </w:r>
    </w:p>
    <w:p w:rsidR="00FF7770" w:rsidRPr="00FF7770" w:rsidRDefault="00FF7770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39A7" w:rsidRPr="001739A7" w:rsidRDefault="001739A7" w:rsidP="001739A7">
      <w:pPr>
        <w:tabs>
          <w:tab w:val="left" w:pos="422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9A7">
        <w:rPr>
          <w:rFonts w:ascii="Times New Roman" w:hAnsi="Times New Roman" w:cs="Times New Roman"/>
          <w:sz w:val="28"/>
          <w:szCs w:val="28"/>
        </w:rPr>
        <w:t>Заместитель Генерального директора</w:t>
      </w:r>
    </w:p>
    <w:p w:rsidR="001739A7" w:rsidRPr="001739A7" w:rsidRDefault="001739A7" w:rsidP="006E0BBC">
      <w:pPr>
        <w:tabs>
          <w:tab w:val="left" w:pos="422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39A7">
        <w:rPr>
          <w:rFonts w:ascii="Times New Roman" w:hAnsi="Times New Roman" w:cs="Times New Roman"/>
          <w:sz w:val="28"/>
          <w:szCs w:val="28"/>
        </w:rPr>
        <w:t xml:space="preserve">по </w:t>
      </w:r>
      <w:r w:rsidR="006E0BBC">
        <w:rPr>
          <w:rFonts w:ascii="Times New Roman" w:hAnsi="Times New Roman" w:cs="Times New Roman"/>
          <w:sz w:val="28"/>
          <w:szCs w:val="28"/>
        </w:rPr>
        <w:t>операционной</w:t>
      </w:r>
      <w:bookmarkStart w:id="0" w:name="_GoBack"/>
      <w:bookmarkEnd w:id="0"/>
      <w:proofErr w:type="gramEnd"/>
      <w:r w:rsidRPr="001739A7">
        <w:rPr>
          <w:rFonts w:ascii="Times New Roman" w:hAnsi="Times New Roman" w:cs="Times New Roman"/>
          <w:sz w:val="28"/>
          <w:szCs w:val="28"/>
        </w:rPr>
        <w:t xml:space="preserve"> деятельности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739A7">
        <w:rPr>
          <w:rFonts w:ascii="Times New Roman" w:hAnsi="Times New Roman" w:cs="Times New Roman"/>
          <w:sz w:val="28"/>
          <w:szCs w:val="28"/>
        </w:rPr>
        <w:t>К.А. Аганова</w:t>
      </w:r>
    </w:p>
    <w:p w:rsidR="00C124A9" w:rsidRPr="001739A7" w:rsidRDefault="00C124A9" w:rsidP="00C124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24A9" w:rsidRPr="00173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6C"/>
    <w:rsid w:val="001378EB"/>
    <w:rsid w:val="001552B5"/>
    <w:rsid w:val="001739A7"/>
    <w:rsid w:val="00197161"/>
    <w:rsid w:val="006E0BBC"/>
    <w:rsid w:val="006E6E18"/>
    <w:rsid w:val="007B606C"/>
    <w:rsid w:val="007E6F04"/>
    <w:rsid w:val="00911EE0"/>
    <w:rsid w:val="0094176C"/>
    <w:rsid w:val="00C124A9"/>
    <w:rsid w:val="00F7309D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Ткачук Елена Васильевна</cp:lastModifiedBy>
  <cp:revision>10</cp:revision>
  <dcterms:created xsi:type="dcterms:W3CDTF">2019-02-24T11:29:00Z</dcterms:created>
  <dcterms:modified xsi:type="dcterms:W3CDTF">2022-02-21T12:10:00Z</dcterms:modified>
</cp:coreProperties>
</file>